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51"/>
        <w:gridCol w:w="904"/>
        <w:gridCol w:w="455"/>
        <w:gridCol w:w="6486"/>
      </w:tblGrid>
      <w:tr w:rsidR="00A12140" w14:paraId="71E1A039" w14:textId="77777777" w:rsidTr="00B12063">
        <w:tc>
          <w:tcPr>
            <w:tcW w:w="8296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F7335BF" w14:textId="0457204B" w:rsidR="00A12140" w:rsidRPr="00A12140" w:rsidRDefault="00A12140" w:rsidP="001372BE">
            <w:pPr>
              <w:rPr>
                <w:rFonts w:ascii="黑体" w:eastAsia="黑体" w:hAnsi="黑体"/>
                <w:sz w:val="28"/>
                <w:szCs w:val="28"/>
              </w:rPr>
            </w:pPr>
            <w:r w:rsidRPr="00A12140">
              <w:rPr>
                <w:rFonts w:ascii="黑体" w:eastAsia="黑体" w:hAnsi="黑体" w:hint="eastAsia"/>
                <w:sz w:val="28"/>
                <w:szCs w:val="28"/>
              </w:rPr>
              <w:t>附件五：</w:t>
            </w:r>
            <w:r w:rsidR="00DD314C">
              <w:rPr>
                <w:rFonts w:ascii="黑体" w:eastAsia="黑体" w:hAnsi="黑体" w:hint="eastAsia"/>
                <w:sz w:val="28"/>
                <w:szCs w:val="28"/>
              </w:rPr>
              <w:t>清单</w:t>
            </w:r>
            <w:bookmarkStart w:id="0" w:name="_GoBack"/>
            <w:bookmarkEnd w:id="0"/>
          </w:p>
        </w:tc>
      </w:tr>
      <w:tr w:rsidR="00A12140" w14:paraId="50F34E31" w14:textId="77777777" w:rsidTr="00A12140">
        <w:tc>
          <w:tcPr>
            <w:tcW w:w="451" w:type="dxa"/>
            <w:tcBorders>
              <w:top w:val="single" w:sz="4" w:space="0" w:color="auto"/>
            </w:tcBorders>
          </w:tcPr>
          <w:p w14:paraId="52EE8153" w14:textId="1E2CCC89" w:rsidR="00A12140" w:rsidRDefault="00A12140" w:rsidP="00A12140">
            <w:r>
              <w:rPr>
                <w:rFonts w:hint="eastAsia"/>
              </w:rPr>
              <w:t>序号</w:t>
            </w:r>
          </w:p>
        </w:tc>
        <w:tc>
          <w:tcPr>
            <w:tcW w:w="904" w:type="dxa"/>
            <w:tcBorders>
              <w:top w:val="single" w:sz="4" w:space="0" w:color="auto"/>
            </w:tcBorders>
          </w:tcPr>
          <w:p w14:paraId="22E432AF" w14:textId="37AF78BD" w:rsidR="00A12140" w:rsidRDefault="00A12140" w:rsidP="00A12140">
            <w:r>
              <w:rPr>
                <w:rFonts w:hint="eastAsia"/>
              </w:rPr>
              <w:t>名称</w:t>
            </w:r>
          </w:p>
        </w:tc>
        <w:tc>
          <w:tcPr>
            <w:tcW w:w="455" w:type="dxa"/>
            <w:tcBorders>
              <w:top w:val="single" w:sz="4" w:space="0" w:color="auto"/>
            </w:tcBorders>
          </w:tcPr>
          <w:p w14:paraId="27791BC6" w14:textId="61B7C3C0" w:rsidR="00A12140" w:rsidRDefault="00A12140" w:rsidP="00A12140">
            <w:r>
              <w:rPr>
                <w:rFonts w:hint="eastAsia"/>
              </w:rPr>
              <w:t>数量</w:t>
            </w:r>
          </w:p>
        </w:tc>
        <w:tc>
          <w:tcPr>
            <w:tcW w:w="6486" w:type="dxa"/>
            <w:tcBorders>
              <w:top w:val="single" w:sz="4" w:space="0" w:color="auto"/>
            </w:tcBorders>
          </w:tcPr>
          <w:p w14:paraId="6C2B373F" w14:textId="61DD7577" w:rsidR="00A12140" w:rsidRDefault="00A12140" w:rsidP="00A12140">
            <w:r>
              <w:rPr>
                <w:rFonts w:hint="eastAsia"/>
              </w:rPr>
              <w:t>规格参数</w:t>
            </w:r>
          </w:p>
        </w:tc>
      </w:tr>
      <w:tr w:rsidR="00A12140" w14:paraId="5845C010" w14:textId="77777777" w:rsidTr="00A12140">
        <w:tc>
          <w:tcPr>
            <w:tcW w:w="451" w:type="dxa"/>
            <w:vAlign w:val="center"/>
          </w:tcPr>
          <w:p w14:paraId="77CCA19D" w14:textId="77777777" w:rsidR="00A12140" w:rsidRDefault="00A12140" w:rsidP="001372BE">
            <w:pPr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904" w:type="dxa"/>
            <w:vAlign w:val="center"/>
          </w:tcPr>
          <w:p w14:paraId="00610E6F" w14:textId="77777777" w:rsidR="00A12140" w:rsidRDefault="00A12140" w:rsidP="001372BE">
            <w:pPr>
              <w:jc w:val="center"/>
            </w:pPr>
            <w:r w:rsidRPr="002031FE">
              <w:rPr>
                <w:rFonts w:hint="eastAsia"/>
              </w:rPr>
              <w:t>办公桌带侧柜、椅子</w:t>
            </w:r>
          </w:p>
        </w:tc>
        <w:tc>
          <w:tcPr>
            <w:tcW w:w="455" w:type="dxa"/>
            <w:vAlign w:val="center"/>
          </w:tcPr>
          <w:p w14:paraId="26735852" w14:textId="77777777" w:rsidR="00A12140" w:rsidRDefault="00A12140" w:rsidP="001372BE">
            <w:pPr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6486" w:type="dxa"/>
          </w:tcPr>
          <w:p w14:paraId="32100AC6" w14:textId="77777777" w:rsidR="00A12140" w:rsidRDefault="00A12140" w:rsidP="001372BE">
            <w:pPr>
              <w:rPr>
                <w:rFonts w:ascii="仿宋" w:eastAsia="仿宋" w:hAnsi="仿宋" w:cs="仿宋"/>
                <w:bCs/>
                <w:sz w:val="24"/>
              </w:rPr>
            </w:pPr>
            <w:r>
              <w:rPr>
                <w:rFonts w:ascii="仿宋" w:eastAsia="仿宋" w:hAnsi="仿宋" w:cs="仿宋" w:hint="eastAsia"/>
                <w:b/>
                <w:sz w:val="24"/>
              </w:rPr>
              <w:t>办公桌带侧柜:</w:t>
            </w:r>
          </w:p>
          <w:p w14:paraId="2C7A0CA5" w14:textId="77777777" w:rsidR="00A12140" w:rsidRDefault="00A12140" w:rsidP="001372BE">
            <w:pPr>
              <w:rPr>
                <w:rFonts w:ascii="仿宋" w:eastAsia="仿宋" w:hAnsi="仿宋" w:cs="仿宋"/>
                <w:bCs/>
                <w:sz w:val="24"/>
              </w:rPr>
            </w:pPr>
            <w:r>
              <w:rPr>
                <w:rFonts w:ascii="仿宋" w:eastAsia="仿宋" w:hAnsi="仿宋" w:cs="仿宋" w:hint="eastAsia"/>
                <w:bCs/>
                <w:sz w:val="24"/>
              </w:rPr>
              <w:t>E1级环保板材，50mm加厚台面，</w:t>
            </w:r>
            <w:r>
              <w:rPr>
                <w:rFonts w:ascii="仿宋" w:eastAsia="仿宋" w:hAnsi="仿宋" w:cs="仿宋" w:hint="eastAsia"/>
                <w:b/>
                <w:sz w:val="24"/>
              </w:rPr>
              <w:t>整体风格与检测共享平台必须保持一致</w:t>
            </w:r>
          </w:p>
          <w:p w14:paraId="6143F10D" w14:textId="77777777" w:rsidR="00A12140" w:rsidRDefault="00A12140" w:rsidP="001372BE">
            <w:pPr>
              <w:rPr>
                <w:rFonts w:ascii="仿宋" w:eastAsia="仿宋" w:hAnsi="仿宋" w:cs="仿宋"/>
                <w:b/>
                <w:sz w:val="24"/>
              </w:rPr>
            </w:pPr>
            <w:r>
              <w:rPr>
                <w:rFonts w:ascii="仿宋" w:eastAsia="仿宋" w:hAnsi="仿宋" w:cs="仿宋" w:hint="eastAsia"/>
                <w:b/>
                <w:sz w:val="24"/>
              </w:rPr>
              <w:t>工艺技术要求：</w:t>
            </w:r>
          </w:p>
          <w:p w14:paraId="06837B22" w14:textId="77777777" w:rsidR="00A12140" w:rsidRDefault="00A12140" w:rsidP="001372BE">
            <w:pPr>
              <w:rPr>
                <w:rFonts w:ascii="仿宋" w:eastAsia="仿宋" w:hAnsi="仿宋" w:cs="仿宋"/>
                <w:bCs/>
                <w:sz w:val="24"/>
              </w:rPr>
            </w:pPr>
            <w:r>
              <w:rPr>
                <w:rFonts w:ascii="仿宋" w:eastAsia="仿宋" w:hAnsi="仿宋" w:cs="仿宋" w:hint="eastAsia"/>
                <w:bCs/>
                <w:sz w:val="24"/>
              </w:rPr>
              <w:t>1.按设计要求选用基材及面材，结构牢固，各部件尺寸标准及封边应严密、平整、光洁，不允许脱胶和明显透胶、鼓泡，表面无划伤、压痕、裂纹、崩角；贴面的纹理、图案应相似，保质期内不允许出现表面开裂现象。</w:t>
            </w:r>
          </w:p>
          <w:p w14:paraId="7D17810B" w14:textId="77777777" w:rsidR="00A12140" w:rsidRDefault="00A12140" w:rsidP="001372BE">
            <w:pPr>
              <w:rPr>
                <w:rFonts w:ascii="仿宋" w:eastAsia="仿宋" w:hAnsi="仿宋" w:cs="仿宋"/>
                <w:bCs/>
                <w:sz w:val="24"/>
              </w:rPr>
            </w:pPr>
            <w:r>
              <w:rPr>
                <w:rFonts w:ascii="仿宋" w:eastAsia="仿宋" w:hAnsi="仿宋" w:cs="仿宋" w:hint="eastAsia"/>
                <w:bCs/>
                <w:sz w:val="24"/>
              </w:rPr>
              <w:t>2.凡用连接螺栓的，伸出螺帽后的部分须采用圆形封闭保护螺帽等安全防护措施；</w:t>
            </w:r>
          </w:p>
          <w:p w14:paraId="09BE7DF5" w14:textId="77777777" w:rsidR="00A12140" w:rsidRDefault="00A12140" w:rsidP="001372BE">
            <w:pPr>
              <w:rPr>
                <w:rFonts w:ascii="仿宋" w:eastAsia="仿宋" w:hAnsi="仿宋" w:cs="仿宋"/>
                <w:bCs/>
                <w:sz w:val="24"/>
              </w:rPr>
            </w:pPr>
            <w:r>
              <w:rPr>
                <w:rFonts w:ascii="仿宋" w:eastAsia="仿宋" w:hAnsi="仿宋" w:cs="仿宋" w:hint="eastAsia"/>
                <w:bCs/>
                <w:sz w:val="24"/>
              </w:rPr>
              <w:t>3.各零部件和五金配件牢固，使用灵活，各配件不得少件、漏件、透钉等现象。</w:t>
            </w:r>
          </w:p>
          <w:p w14:paraId="6BF2D653" w14:textId="77777777" w:rsidR="00A12140" w:rsidRDefault="00A12140" w:rsidP="001372BE">
            <w:pPr>
              <w:rPr>
                <w:rFonts w:ascii="仿宋" w:eastAsia="仿宋" w:hAnsi="仿宋" w:cs="仿宋"/>
                <w:b/>
                <w:sz w:val="24"/>
              </w:rPr>
            </w:pPr>
            <w:r>
              <w:rPr>
                <w:rFonts w:ascii="仿宋" w:eastAsia="仿宋" w:hAnsi="仿宋" w:cs="仿宋" w:hint="eastAsia"/>
                <w:b/>
                <w:sz w:val="24"/>
              </w:rPr>
              <w:t>办公椅：</w:t>
            </w:r>
          </w:p>
          <w:p w14:paraId="5E152271" w14:textId="77777777" w:rsidR="00A12140" w:rsidRPr="002C7EEA" w:rsidRDefault="00A12140" w:rsidP="001372BE">
            <w:pPr>
              <w:rPr>
                <w:rFonts w:ascii="仿宋" w:eastAsia="仿宋" w:hAnsi="仿宋" w:cs="仿宋"/>
                <w:bCs/>
                <w:sz w:val="24"/>
              </w:rPr>
            </w:pPr>
            <w:r>
              <w:rPr>
                <w:rFonts w:ascii="仿宋" w:eastAsia="仿宋" w:hAnsi="仿宋" w:cs="仿宋" w:hint="eastAsia"/>
                <w:bCs/>
                <w:sz w:val="24"/>
              </w:rPr>
              <w:t>实木框架，头层牛皮，高密度回弹海绵，实木椅子脚总高114CM,背高80CM，坐高50CM，坐宽53CM,总宽70CM,扶手高67CM,坐垫厚度15CM，扶手宽度8.3CM.</w:t>
            </w:r>
          </w:p>
          <w:p w14:paraId="6BD71F4A" w14:textId="77777777" w:rsidR="00A12140" w:rsidRDefault="00A12140" w:rsidP="001372BE">
            <w:pPr>
              <w:rPr>
                <w:rFonts w:ascii="仿宋" w:eastAsia="仿宋" w:hAnsi="仿宋" w:cs="仿宋"/>
                <w:bCs/>
                <w:sz w:val="24"/>
              </w:rPr>
            </w:pPr>
            <w:r>
              <w:rPr>
                <w:noProof/>
              </w:rPr>
              <w:drawing>
                <wp:inline distT="0" distB="0" distL="0" distR="0" wp14:anchorId="2D8AB9FF" wp14:editId="3E0E30A5">
                  <wp:extent cx="3971954" cy="1933575"/>
                  <wp:effectExtent l="0" t="0" r="9525" b="0"/>
                  <wp:docPr id="1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79090" cy="193704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6D85CB5" w14:textId="77777777" w:rsidR="00A12140" w:rsidRDefault="00A12140" w:rsidP="001372BE">
            <w:pPr>
              <w:rPr>
                <w:rFonts w:ascii="仿宋" w:eastAsia="仿宋" w:hAnsi="仿宋" w:cs="仿宋"/>
                <w:bCs/>
                <w:sz w:val="24"/>
              </w:rPr>
            </w:pPr>
            <w:r>
              <w:rPr>
                <w:noProof/>
              </w:rPr>
              <w:drawing>
                <wp:inline distT="0" distB="0" distL="0" distR="0" wp14:anchorId="416D0EF2" wp14:editId="0FE32E10">
                  <wp:extent cx="3765649" cy="2000250"/>
                  <wp:effectExtent l="0" t="0" r="6350" b="0"/>
                  <wp:docPr id="3" name="图片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3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73742" cy="200454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5696B4A" w14:textId="77777777" w:rsidR="00A12140" w:rsidRDefault="00A12140" w:rsidP="001372BE"/>
        </w:tc>
      </w:tr>
      <w:tr w:rsidR="00A12140" w14:paraId="66BF60C7" w14:textId="77777777" w:rsidTr="00A12140">
        <w:tc>
          <w:tcPr>
            <w:tcW w:w="451" w:type="dxa"/>
            <w:vAlign w:val="center"/>
          </w:tcPr>
          <w:p w14:paraId="06E5F8E9" w14:textId="77777777" w:rsidR="00A12140" w:rsidRDefault="00A12140" w:rsidP="001372BE">
            <w:pPr>
              <w:jc w:val="center"/>
            </w:pPr>
            <w:r>
              <w:rPr>
                <w:rFonts w:hint="eastAsia"/>
              </w:rPr>
              <w:t>2</w:t>
            </w:r>
          </w:p>
        </w:tc>
        <w:tc>
          <w:tcPr>
            <w:tcW w:w="904" w:type="dxa"/>
            <w:vAlign w:val="center"/>
          </w:tcPr>
          <w:p w14:paraId="3F8AC6FB" w14:textId="77777777" w:rsidR="00A12140" w:rsidRDefault="00A12140" w:rsidP="001372BE">
            <w:pPr>
              <w:jc w:val="center"/>
            </w:pPr>
            <w:r w:rsidRPr="002031FE">
              <w:rPr>
                <w:rFonts w:hint="eastAsia"/>
              </w:rPr>
              <w:t>样品柜</w:t>
            </w:r>
          </w:p>
        </w:tc>
        <w:tc>
          <w:tcPr>
            <w:tcW w:w="455" w:type="dxa"/>
            <w:vAlign w:val="center"/>
          </w:tcPr>
          <w:p w14:paraId="4A0057D6" w14:textId="77777777" w:rsidR="00A12140" w:rsidRDefault="00A12140" w:rsidP="001372BE">
            <w:pPr>
              <w:jc w:val="center"/>
            </w:pPr>
            <w:r>
              <w:rPr>
                <w:rFonts w:hint="eastAsia"/>
              </w:rPr>
              <w:t>2</w:t>
            </w:r>
          </w:p>
        </w:tc>
        <w:tc>
          <w:tcPr>
            <w:tcW w:w="6486" w:type="dxa"/>
          </w:tcPr>
          <w:p w14:paraId="0A367F9E" w14:textId="77777777" w:rsidR="00A12140" w:rsidRDefault="00A12140" w:rsidP="001372BE">
            <w:pPr>
              <w:pStyle w:val="1"/>
              <w:numPr>
                <w:ilvl w:val="0"/>
                <w:numId w:val="1"/>
              </w:numPr>
              <w:ind w:firstLine="0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柜体采用冷轧钢板不低于1.0mm的型材，不易变形；</w:t>
            </w:r>
          </w:p>
          <w:p w14:paraId="67CA7FD3" w14:textId="77777777" w:rsidR="00A12140" w:rsidRDefault="00A12140" w:rsidP="001372BE">
            <w:pPr>
              <w:pStyle w:val="1"/>
              <w:numPr>
                <w:ilvl w:val="0"/>
                <w:numId w:val="1"/>
              </w:numPr>
              <w:ind w:firstLine="0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lastRenderedPageBreak/>
              <w:t>金属喷漆涂层，保证表面光滑，无气泡，无锈迹，无剥落，无起皱，无变色，无失光等现象；</w:t>
            </w:r>
          </w:p>
          <w:p w14:paraId="5E96C107" w14:textId="77777777" w:rsidR="00A12140" w:rsidRDefault="00A12140" w:rsidP="001372BE">
            <w:pPr>
              <w:pStyle w:val="1"/>
              <w:ind w:firstLine="0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3、抽屉为透明抽屉，深193mm宽97mm高47mm；每个抽屉配置一个隔板；</w:t>
            </w:r>
          </w:p>
          <w:p w14:paraId="587821A7" w14:textId="77777777" w:rsidR="00A12140" w:rsidRDefault="00A12140" w:rsidP="001372BE">
            <w:pPr>
              <w:pStyle w:val="1"/>
              <w:ind w:firstLine="0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4、五金配件：导轨、缓冲铰链，蝶形拉手。导轨的垂直向下静载荷、水平侧向静载荷、耐久性80000次、耐腐蚀，下沉量、抽屉导轨组件结构强度、漆膜硬度、铜盐加速盐酸盐雾试验（保护等级10级）冷弯试验，符合QB/T 2454-2013、GB/T 6739-2006、QB/T 3828-1999、GB/T 700-2006 标准要求。</w:t>
            </w:r>
          </w:p>
          <w:p w14:paraId="13AFE407" w14:textId="77777777" w:rsidR="00A12140" w:rsidRDefault="00A12140" w:rsidP="001372BE">
            <w:pPr>
              <w:pStyle w:val="1"/>
              <w:ind w:firstLine="0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5、产品的底脚平稳性≤0.2mm、抽屉摆动度≤3mm、、表面理化性能、强度及耐久性、金属拉手耐腐蚀性、甲醛释放量≤0.03mg/m3，笨、甲苯、二甲苯、TVOC≤0.09mg/m3、家具涂层可迁移元素（铅、镉、铬、汞、锑、钡、硒、砷未检出），符合GB/T3324-2017标准，GB/T35607-2017标准。</w:t>
            </w:r>
          </w:p>
          <w:p w14:paraId="5DCBAAA5" w14:textId="77777777" w:rsidR="00A12140" w:rsidRDefault="00A12140" w:rsidP="001372BE">
            <w:pPr>
              <w:pStyle w:val="1"/>
              <w:ind w:firstLine="0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114300" distR="114300" wp14:anchorId="196ACE9E" wp14:editId="31853CB8">
                  <wp:extent cx="1945005" cy="2093595"/>
                  <wp:effectExtent l="0" t="0" r="10795" b="1905"/>
                  <wp:docPr id="6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 1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45005" cy="20935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95E6E6E" w14:textId="77777777" w:rsidR="00A12140" w:rsidRDefault="00A12140" w:rsidP="001372BE"/>
        </w:tc>
      </w:tr>
      <w:tr w:rsidR="00A12140" w14:paraId="6E226C20" w14:textId="77777777" w:rsidTr="00A12140">
        <w:tc>
          <w:tcPr>
            <w:tcW w:w="451" w:type="dxa"/>
            <w:vAlign w:val="center"/>
          </w:tcPr>
          <w:p w14:paraId="56F0A4EF" w14:textId="77777777" w:rsidR="00A12140" w:rsidRDefault="00A12140" w:rsidP="001372BE">
            <w:pPr>
              <w:jc w:val="center"/>
            </w:pPr>
            <w:r>
              <w:rPr>
                <w:rFonts w:hint="eastAsia"/>
              </w:rPr>
              <w:lastRenderedPageBreak/>
              <w:t>3</w:t>
            </w:r>
          </w:p>
        </w:tc>
        <w:tc>
          <w:tcPr>
            <w:tcW w:w="904" w:type="dxa"/>
            <w:vAlign w:val="center"/>
          </w:tcPr>
          <w:p w14:paraId="68F43B37" w14:textId="77777777" w:rsidR="00A12140" w:rsidRDefault="00A12140" w:rsidP="001372BE">
            <w:pPr>
              <w:jc w:val="center"/>
            </w:pPr>
            <w:r w:rsidRPr="002031FE">
              <w:rPr>
                <w:rFonts w:hint="eastAsia"/>
              </w:rPr>
              <w:t>茶水柜</w:t>
            </w:r>
          </w:p>
        </w:tc>
        <w:tc>
          <w:tcPr>
            <w:tcW w:w="455" w:type="dxa"/>
            <w:vAlign w:val="center"/>
          </w:tcPr>
          <w:p w14:paraId="7C909760" w14:textId="77777777" w:rsidR="00A12140" w:rsidRDefault="00A12140" w:rsidP="001372BE">
            <w:pPr>
              <w:jc w:val="center"/>
            </w:pPr>
            <w:r>
              <w:rPr>
                <w:rFonts w:hint="eastAsia"/>
              </w:rPr>
              <w:t>2</w:t>
            </w:r>
          </w:p>
        </w:tc>
        <w:tc>
          <w:tcPr>
            <w:tcW w:w="6486" w:type="dxa"/>
          </w:tcPr>
          <w:p w14:paraId="520C3B61" w14:textId="77777777" w:rsidR="00A12140" w:rsidRDefault="00A12140" w:rsidP="001372BE">
            <w:pPr>
              <w:pStyle w:val="1"/>
              <w:numPr>
                <w:ilvl w:val="0"/>
                <w:numId w:val="2"/>
              </w:numPr>
              <w:ind w:firstLine="0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柜体采用 20厚E1级实木多层板，挥发物含量、甲醛释放量、耐磨转数、TVOC、平滑度、耐热性、PH值符合GB/T28995-2022、GB/T456-2002、GB/T 35601-2017、GB18580-2017标准要求；多层板的表面胶合强度、苯、甲苯、二甲苯、甲醛释放量、TVOC、烟气毒性等级、抗菌率、防霉菌等级符合GB/T 9846-2015、GB/T 39600-2021 ,GB18580-2017，39-2010标准要求。</w:t>
            </w:r>
          </w:p>
          <w:p w14:paraId="3A4EDBAB" w14:textId="77777777" w:rsidR="00A12140" w:rsidRDefault="00A12140" w:rsidP="001372BE">
            <w:pPr>
              <w:pStyle w:val="1"/>
              <w:numPr>
                <w:ilvl w:val="0"/>
                <w:numId w:val="2"/>
              </w:numPr>
              <w:ind w:firstLine="0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两个隐藏式拉手抽屉*400*400*180，蝶形拉手，封闭式柜门800*400*600，单层隔板，便捷门吸，</w:t>
            </w:r>
          </w:p>
          <w:p w14:paraId="7E4E0A61" w14:textId="77777777" w:rsidR="00A12140" w:rsidRDefault="00A12140" w:rsidP="001372BE">
            <w:pPr>
              <w:pStyle w:val="1"/>
              <w:ind w:firstLine="0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4、五金配件：导轨、缓冲铰链，蝶形拉手。导轨的垂直向下静载荷、水平侧向静载荷、耐久性80000次、耐腐蚀，下沉量、抽屉导轨组件结构强度、漆膜硬度、铜盐加速盐酸盐雾试验（保护等级10级）冷弯试验，符合QB/T 2454-2013、GB/T 6739-2006、QB/T 3828-1999、GB/T 700-2006 标准要求。</w:t>
            </w:r>
          </w:p>
          <w:p w14:paraId="12F13496" w14:textId="77777777" w:rsidR="00A12140" w:rsidRDefault="00A12140" w:rsidP="001372BE">
            <w:pPr>
              <w:pStyle w:val="1"/>
              <w:ind w:firstLine="0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5、产品的底脚平稳性≤0.2mm、抽屉摆动度≤3mm、、表面理化性能、强度及耐久性、金属拉手耐腐蚀性、甲醛释放量</w:t>
            </w:r>
            <w:r>
              <w:rPr>
                <w:rFonts w:ascii="仿宋" w:eastAsia="仿宋" w:hAnsi="仿宋" w:cs="仿宋" w:hint="eastAsia"/>
                <w:sz w:val="24"/>
                <w:szCs w:val="24"/>
              </w:rPr>
              <w:lastRenderedPageBreak/>
              <w:t>≤0.03mg/m3，笨、甲苯、二甲苯、TVOC≤0.09mg/m3、家具涂层可迁移元素（铅、镉、铬、汞、锑、钡、硒、砷未检出），符合GB/T3324-2017标准，GB/T35607-2017标准。</w:t>
            </w:r>
          </w:p>
          <w:p w14:paraId="4A7B1005" w14:textId="77777777" w:rsidR="00A12140" w:rsidRDefault="00A12140" w:rsidP="001372BE">
            <w:r>
              <w:rPr>
                <w:noProof/>
              </w:rPr>
              <w:drawing>
                <wp:inline distT="0" distB="0" distL="114300" distR="114300" wp14:anchorId="5F7736F5" wp14:editId="7B844638">
                  <wp:extent cx="2520950" cy="2463800"/>
                  <wp:effectExtent l="0" t="0" r="6350" b="0"/>
                  <wp:docPr id="7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图片 2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0950" cy="2463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12140" w14:paraId="2CC677BF" w14:textId="77777777" w:rsidTr="00A12140">
        <w:tc>
          <w:tcPr>
            <w:tcW w:w="451" w:type="dxa"/>
            <w:vAlign w:val="center"/>
          </w:tcPr>
          <w:p w14:paraId="399AFF70" w14:textId="77777777" w:rsidR="00A12140" w:rsidRDefault="00A12140" w:rsidP="001372BE">
            <w:pPr>
              <w:jc w:val="center"/>
            </w:pPr>
            <w:r>
              <w:rPr>
                <w:rFonts w:hint="eastAsia"/>
              </w:rPr>
              <w:lastRenderedPageBreak/>
              <w:t>4</w:t>
            </w:r>
          </w:p>
        </w:tc>
        <w:tc>
          <w:tcPr>
            <w:tcW w:w="904" w:type="dxa"/>
            <w:vAlign w:val="center"/>
          </w:tcPr>
          <w:p w14:paraId="0A463040" w14:textId="77777777" w:rsidR="00A12140" w:rsidRPr="002031FE" w:rsidRDefault="00A12140" w:rsidP="001372BE">
            <w:pPr>
              <w:jc w:val="center"/>
            </w:pPr>
            <w:r w:rsidRPr="002031FE">
              <w:rPr>
                <w:rFonts w:hint="eastAsia"/>
              </w:rPr>
              <w:t>矮柜（小）</w:t>
            </w:r>
          </w:p>
        </w:tc>
        <w:tc>
          <w:tcPr>
            <w:tcW w:w="455" w:type="dxa"/>
            <w:vAlign w:val="center"/>
          </w:tcPr>
          <w:p w14:paraId="41B5C272" w14:textId="77777777" w:rsidR="00A12140" w:rsidRDefault="00A12140" w:rsidP="001372BE">
            <w:pPr>
              <w:jc w:val="center"/>
            </w:pPr>
            <w:r>
              <w:rPr>
                <w:rFonts w:hint="eastAsia"/>
              </w:rPr>
              <w:t>1</w:t>
            </w:r>
            <w:r>
              <w:t>1</w:t>
            </w:r>
          </w:p>
        </w:tc>
        <w:tc>
          <w:tcPr>
            <w:tcW w:w="6486" w:type="dxa"/>
          </w:tcPr>
          <w:p w14:paraId="74F155EB" w14:textId="77777777" w:rsidR="00A12140" w:rsidRDefault="00A12140" w:rsidP="001372BE">
            <w:pPr>
              <w:pStyle w:val="1"/>
              <w:numPr>
                <w:ilvl w:val="0"/>
                <w:numId w:val="3"/>
              </w:numPr>
              <w:tabs>
                <w:tab w:val="left" w:pos="312"/>
              </w:tabs>
              <w:ind w:firstLine="0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柜体采用冷轧钢板不低于1.0mm的型材表面光滑，不易变形，每层承受90公斤，强度较高提供多一层保障。</w:t>
            </w:r>
          </w:p>
          <w:p w14:paraId="697A15A6" w14:textId="77777777" w:rsidR="00A12140" w:rsidRDefault="00A12140" w:rsidP="001372BE">
            <w:pPr>
              <w:pStyle w:val="1"/>
              <w:numPr>
                <w:ilvl w:val="0"/>
                <w:numId w:val="3"/>
              </w:numPr>
              <w:tabs>
                <w:tab w:val="left" w:pos="312"/>
              </w:tabs>
              <w:ind w:firstLine="0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金属喷漆涂层，保证表面光滑，无气泡，无锈迹，无剥落，无起皱，无变色，无失光等现象；</w:t>
            </w:r>
          </w:p>
          <w:p w14:paraId="0B9D761F" w14:textId="77777777" w:rsidR="00A12140" w:rsidRDefault="00A12140" w:rsidP="001372BE">
            <w:pPr>
              <w:pStyle w:val="1"/>
              <w:numPr>
                <w:ilvl w:val="0"/>
                <w:numId w:val="3"/>
              </w:numPr>
              <w:tabs>
                <w:tab w:val="left" w:pos="312"/>
              </w:tabs>
              <w:ind w:firstLine="0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左抽屉三层400mm*380mm*125mm三层，全刚结构，右门合我拉手储物柜400mm*380mm*375mm，下二门防盗储物柜400mm*380mm*625mm.一层隔板，全钢封闭；</w:t>
            </w:r>
          </w:p>
          <w:p w14:paraId="32C93D8F" w14:textId="77777777" w:rsidR="00A12140" w:rsidRDefault="00A12140" w:rsidP="001372BE">
            <w:pPr>
              <w:pStyle w:val="1"/>
              <w:numPr>
                <w:ilvl w:val="0"/>
                <w:numId w:val="3"/>
              </w:numPr>
              <w:tabs>
                <w:tab w:val="left" w:pos="312"/>
              </w:tabs>
              <w:ind w:firstLine="0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五金配件：导轨、缓冲铰链，蝶形拉手。导轨的垂直向下静载荷、水平侧向静载荷、耐久性80000次、耐腐蚀，下沉量、抽屉导轨组件结构强度、漆膜硬度、铜盐加速盐酸盐雾试验（保护等级10级）冷弯试验，符合QB/T 2454-2013、GB/T 6739-2006、QB/T 3828-1999、GB/T 700-2006 标准要求。</w:t>
            </w:r>
          </w:p>
          <w:p w14:paraId="6D4B5690" w14:textId="77777777" w:rsidR="00A12140" w:rsidRDefault="00A12140" w:rsidP="001372BE">
            <w:pPr>
              <w:pStyle w:val="1"/>
              <w:numPr>
                <w:ilvl w:val="0"/>
                <w:numId w:val="3"/>
              </w:numPr>
              <w:tabs>
                <w:tab w:val="left" w:pos="312"/>
              </w:tabs>
              <w:ind w:firstLine="0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产品的底脚平稳性≤0.2mm、抽屉摆动度≤3mm、表面理化性能、强度及耐久性、金属拉手耐腐蚀性、甲醛释放量≤0.03mg/m3，笨、甲苯、二甲苯、TVOC≤0.09mg/m3、家具涂层可迁移元素（铅、镉、铬、汞、锑、钡、硒、砷未检出），符合GB/T3324-2017标准，GB/T35607-2017标准。</w:t>
            </w:r>
          </w:p>
          <w:p w14:paraId="7E44B451" w14:textId="77777777" w:rsidR="00A12140" w:rsidRDefault="00A12140" w:rsidP="001372BE">
            <w:r>
              <w:rPr>
                <w:noProof/>
              </w:rPr>
              <w:lastRenderedPageBreak/>
              <w:drawing>
                <wp:inline distT="0" distB="0" distL="114300" distR="114300" wp14:anchorId="1C86BDCB" wp14:editId="782BDA80">
                  <wp:extent cx="2501900" cy="2781300"/>
                  <wp:effectExtent l="0" t="0" r="0" b="0"/>
                  <wp:docPr id="8" name="图片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图片 3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01900" cy="2781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12140" w14:paraId="5BEA8132" w14:textId="77777777" w:rsidTr="00A12140">
        <w:tc>
          <w:tcPr>
            <w:tcW w:w="451" w:type="dxa"/>
            <w:vAlign w:val="center"/>
          </w:tcPr>
          <w:p w14:paraId="54EC98A7" w14:textId="77777777" w:rsidR="00A12140" w:rsidRDefault="00A12140" w:rsidP="001372BE">
            <w:pPr>
              <w:jc w:val="center"/>
            </w:pPr>
            <w:r>
              <w:rPr>
                <w:rFonts w:hint="eastAsia"/>
              </w:rPr>
              <w:lastRenderedPageBreak/>
              <w:t>5</w:t>
            </w:r>
          </w:p>
        </w:tc>
        <w:tc>
          <w:tcPr>
            <w:tcW w:w="904" w:type="dxa"/>
            <w:vAlign w:val="center"/>
          </w:tcPr>
          <w:p w14:paraId="13A91656" w14:textId="77777777" w:rsidR="00A12140" w:rsidRPr="002031FE" w:rsidRDefault="00A12140" w:rsidP="001372BE">
            <w:pPr>
              <w:jc w:val="center"/>
            </w:pPr>
            <w:r w:rsidRPr="002031FE">
              <w:rPr>
                <w:rFonts w:hint="eastAsia"/>
              </w:rPr>
              <w:t>高柜</w:t>
            </w:r>
          </w:p>
        </w:tc>
        <w:tc>
          <w:tcPr>
            <w:tcW w:w="455" w:type="dxa"/>
            <w:vAlign w:val="center"/>
          </w:tcPr>
          <w:p w14:paraId="58CAA8A6" w14:textId="77777777" w:rsidR="00A12140" w:rsidRDefault="00A12140" w:rsidP="001372BE">
            <w:pPr>
              <w:jc w:val="center"/>
            </w:pPr>
            <w:r>
              <w:rPr>
                <w:rFonts w:hint="eastAsia"/>
              </w:rPr>
              <w:t>8</w:t>
            </w:r>
          </w:p>
        </w:tc>
        <w:tc>
          <w:tcPr>
            <w:tcW w:w="6486" w:type="dxa"/>
          </w:tcPr>
          <w:p w14:paraId="71B4C61D" w14:textId="77777777" w:rsidR="00A12140" w:rsidRDefault="00A12140" w:rsidP="001372BE">
            <w:pPr>
              <w:pStyle w:val="1"/>
              <w:numPr>
                <w:ilvl w:val="0"/>
                <w:numId w:val="4"/>
              </w:numPr>
              <w:ind w:left="720" w:hanging="720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柜体采用冷轧钢板不低于1.0mm的型材表面光滑，不易变形，加厚板材，单层可承重500斤，全钢柜体。</w:t>
            </w:r>
          </w:p>
          <w:p w14:paraId="3F213042" w14:textId="77777777" w:rsidR="00A12140" w:rsidRDefault="00A12140" w:rsidP="001372BE">
            <w:pPr>
              <w:pStyle w:val="1"/>
              <w:numPr>
                <w:ilvl w:val="0"/>
                <w:numId w:val="4"/>
              </w:numPr>
              <w:ind w:left="720" w:hanging="720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四层可调隔板，工具挂板，背后挂板，可调节卡扣，加厚刚门，可刹车万向轮。</w:t>
            </w:r>
          </w:p>
          <w:p w14:paraId="77453934" w14:textId="77777777" w:rsidR="00A12140" w:rsidRDefault="00A12140" w:rsidP="001372BE">
            <w:pPr>
              <w:pStyle w:val="1"/>
              <w:ind w:firstLine="0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2、表层喷塑五层工艺静电环氧表层，环保喷塑层，低钢层，磷化防锈层，冷轧钢基层，氧化保护层粉末喷涂，图层微孔小，防腐性高，表面光滑，色彩亮丽；具有防污、防刮、耐磨等。</w:t>
            </w:r>
          </w:p>
          <w:p w14:paraId="35B068F1" w14:textId="77777777" w:rsidR="00A12140" w:rsidRDefault="00A12140" w:rsidP="001372BE">
            <w:pPr>
              <w:pStyle w:val="1"/>
              <w:ind w:firstLine="0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3、五金配件：导轨、缓冲铰链，蝶形拉手。导轨的垂直向下静载荷、水平侧向静载荷、耐久性80000次、耐腐蚀，下沉量、抽屉导轨组件结构强度、漆膜硬度、铜盐加速盐酸盐雾试验（保护等级10级）冷弯试验，符合QB/T 2454-2013、GB/T 6739-2006、QB/T 3828-1999、GB/T 700-2006 标准要求。</w:t>
            </w:r>
          </w:p>
          <w:p w14:paraId="4BB6B280" w14:textId="77777777" w:rsidR="00A12140" w:rsidRDefault="00A12140" w:rsidP="001372BE">
            <w:pPr>
              <w:pStyle w:val="1"/>
              <w:ind w:firstLine="0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4、产品的底脚平稳性≤0.2mm、抽屉摆动度≤3mm、、表面理化性能、强度及耐久性、金属拉手耐腐蚀性、甲醛释放量≤0.03mg/m3，笨、甲苯、二甲苯、TVOC≤0.09mg/m3、家具涂层可迁移元素（铅、镉、铬、汞、锑、钡、硒、砷未检出），符合GB/T3324-2017标准，GB/T35607-2017标准。</w:t>
            </w:r>
          </w:p>
          <w:p w14:paraId="3AEAC73F" w14:textId="77777777" w:rsidR="00A12140" w:rsidRPr="00D03BAD" w:rsidRDefault="00A12140" w:rsidP="001372BE">
            <w:pPr>
              <w:pStyle w:val="1"/>
              <w:ind w:firstLine="0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noProof/>
              </w:rPr>
              <w:lastRenderedPageBreak/>
              <w:drawing>
                <wp:inline distT="0" distB="0" distL="0" distR="0" wp14:anchorId="456A64D3" wp14:editId="1DAAC41A">
                  <wp:extent cx="2902689" cy="4209173"/>
                  <wp:effectExtent l="0" t="0" r="0" b="1270"/>
                  <wp:docPr id="9" name="图片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0"/>
                          <a:srcRect r="4747"/>
                          <a:stretch/>
                        </pic:blipFill>
                        <pic:spPr bwMode="auto">
                          <a:xfrm>
                            <a:off x="0" y="0"/>
                            <a:ext cx="2902931" cy="420952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12140" w14:paraId="11FB9CB9" w14:textId="77777777" w:rsidTr="00A12140">
        <w:tc>
          <w:tcPr>
            <w:tcW w:w="451" w:type="dxa"/>
            <w:vAlign w:val="center"/>
          </w:tcPr>
          <w:p w14:paraId="4E6B35AD" w14:textId="77777777" w:rsidR="00A12140" w:rsidRDefault="00A12140" w:rsidP="001372BE">
            <w:pPr>
              <w:jc w:val="center"/>
            </w:pPr>
            <w:r>
              <w:rPr>
                <w:rFonts w:hint="eastAsia"/>
              </w:rPr>
              <w:lastRenderedPageBreak/>
              <w:t>6</w:t>
            </w:r>
          </w:p>
        </w:tc>
        <w:tc>
          <w:tcPr>
            <w:tcW w:w="904" w:type="dxa"/>
            <w:vAlign w:val="center"/>
          </w:tcPr>
          <w:p w14:paraId="01F717E0" w14:textId="77777777" w:rsidR="00A12140" w:rsidRPr="002031FE" w:rsidRDefault="00A12140" w:rsidP="001372BE">
            <w:pPr>
              <w:jc w:val="center"/>
            </w:pPr>
            <w:r w:rsidRPr="002031FE">
              <w:rPr>
                <w:rFonts w:hint="eastAsia"/>
              </w:rPr>
              <w:t>药品柜</w:t>
            </w:r>
          </w:p>
        </w:tc>
        <w:tc>
          <w:tcPr>
            <w:tcW w:w="455" w:type="dxa"/>
            <w:vAlign w:val="center"/>
          </w:tcPr>
          <w:p w14:paraId="7F5BA0AC" w14:textId="77777777" w:rsidR="00A12140" w:rsidRDefault="00A12140" w:rsidP="001372BE">
            <w:pPr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6486" w:type="dxa"/>
          </w:tcPr>
          <w:p w14:paraId="792FDE72" w14:textId="77777777" w:rsidR="00A12140" w:rsidRDefault="00A12140" w:rsidP="001372BE">
            <w:pPr>
              <w:pStyle w:val="1"/>
              <w:ind w:firstLine="0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1.耐酸耐腐pp材质，ISO45001论证，ISO24001认证，国家检测报告。</w:t>
            </w:r>
          </w:p>
          <w:p w14:paraId="3C75A4D7" w14:textId="77777777" w:rsidR="00A12140" w:rsidRDefault="00A12140" w:rsidP="001372BE">
            <w:pPr>
              <w:pStyle w:val="1"/>
              <w:ind w:firstLine="0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2.加厚板材，高密度PP聚丙烯。</w:t>
            </w:r>
          </w:p>
          <w:p w14:paraId="08419577" w14:textId="77777777" w:rsidR="00A12140" w:rsidRDefault="00A12140" w:rsidP="001372BE">
            <w:pPr>
              <w:pStyle w:val="1"/>
              <w:ind w:firstLine="0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3.双锁管理，有效隔绝柜内化学品对锁具的腐蚀，满足双人双锁的防盗管理需求。</w:t>
            </w:r>
          </w:p>
          <w:p w14:paraId="570FA309" w14:textId="77777777" w:rsidR="00A12140" w:rsidRDefault="00A12140" w:rsidP="001372BE">
            <w:pPr>
              <w:pStyle w:val="1"/>
              <w:ind w:firstLine="0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4.防溢漏可调节层板，四周有凹槽，上下可随意抽取组合，四周焊接立边，可一定程度上防溢效果，搭扣插孔，层板支架。</w:t>
            </w:r>
          </w:p>
          <w:p w14:paraId="0DEE81F0" w14:textId="77777777" w:rsidR="00A12140" w:rsidRPr="00D03BAD" w:rsidRDefault="00A12140" w:rsidP="001372BE">
            <w:pPr>
              <w:pStyle w:val="1"/>
              <w:ind w:firstLine="0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noProof/>
              </w:rPr>
              <w:lastRenderedPageBreak/>
              <w:drawing>
                <wp:inline distT="0" distB="0" distL="114300" distR="114300" wp14:anchorId="3B31DDEE" wp14:editId="031BCE0E">
                  <wp:extent cx="2157730" cy="3018790"/>
                  <wp:effectExtent l="0" t="0" r="1270" b="3810"/>
                  <wp:docPr id="10" name="图片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图片 5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57730" cy="30187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12140" w14:paraId="26D69855" w14:textId="77777777" w:rsidTr="00A12140">
        <w:tc>
          <w:tcPr>
            <w:tcW w:w="451" w:type="dxa"/>
            <w:vAlign w:val="center"/>
          </w:tcPr>
          <w:p w14:paraId="7CB81216" w14:textId="77777777" w:rsidR="00A12140" w:rsidRDefault="00A12140" w:rsidP="001372BE">
            <w:pPr>
              <w:jc w:val="center"/>
            </w:pPr>
            <w:r>
              <w:rPr>
                <w:rFonts w:hint="eastAsia"/>
              </w:rPr>
              <w:lastRenderedPageBreak/>
              <w:t>7</w:t>
            </w:r>
          </w:p>
        </w:tc>
        <w:tc>
          <w:tcPr>
            <w:tcW w:w="904" w:type="dxa"/>
            <w:vAlign w:val="center"/>
          </w:tcPr>
          <w:p w14:paraId="3C9ACEA1" w14:textId="77777777" w:rsidR="00A12140" w:rsidRPr="002031FE" w:rsidRDefault="00A12140" w:rsidP="001372BE">
            <w:pPr>
              <w:jc w:val="center"/>
            </w:pPr>
            <w:r w:rsidRPr="002031FE">
              <w:rPr>
                <w:rFonts w:hint="eastAsia"/>
              </w:rPr>
              <w:t>高柜（工具）</w:t>
            </w:r>
          </w:p>
        </w:tc>
        <w:tc>
          <w:tcPr>
            <w:tcW w:w="455" w:type="dxa"/>
            <w:vAlign w:val="center"/>
          </w:tcPr>
          <w:p w14:paraId="19F5BB0D" w14:textId="77777777" w:rsidR="00A12140" w:rsidRDefault="00A12140" w:rsidP="001372BE">
            <w:pPr>
              <w:jc w:val="center"/>
            </w:pPr>
            <w:r>
              <w:rPr>
                <w:rFonts w:hint="eastAsia"/>
              </w:rPr>
              <w:t>3</w:t>
            </w:r>
          </w:p>
        </w:tc>
        <w:tc>
          <w:tcPr>
            <w:tcW w:w="6486" w:type="dxa"/>
          </w:tcPr>
          <w:p w14:paraId="03159CEC" w14:textId="77777777" w:rsidR="00A12140" w:rsidRDefault="00A12140" w:rsidP="001372BE">
            <w:pPr>
              <w:pStyle w:val="1"/>
              <w:ind w:firstLine="0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1、柜体采用冷轧钢板不低于1.0mm的型材表面光滑，不易变形，加厚板材单层可承重500斤，全钢柜体。</w:t>
            </w:r>
          </w:p>
          <w:p w14:paraId="6F31A9E0" w14:textId="77777777" w:rsidR="00A12140" w:rsidRDefault="00A12140" w:rsidP="001372BE">
            <w:pPr>
              <w:pStyle w:val="1"/>
              <w:ind w:firstLine="0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2、四层可调隔板，工具挂板，背后挂板，可调节卡扣，加厚刚门，可刹车万向轮。</w:t>
            </w:r>
          </w:p>
          <w:p w14:paraId="5F4EF3A8" w14:textId="77777777" w:rsidR="00A12140" w:rsidRDefault="00A12140" w:rsidP="001372BE">
            <w:pPr>
              <w:pStyle w:val="1"/>
              <w:ind w:firstLine="0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3、表层喷塑五层工艺静电环氧表层，环保喷塑层，低钢层，磷化防锈层，冷轧钢基层，氧化保护层粉末喷涂，图层微孔小，防腐性高，表面光滑，色彩亮丽；具有防污、防刮、耐磨等。</w:t>
            </w:r>
          </w:p>
          <w:p w14:paraId="72E6598E" w14:textId="77777777" w:rsidR="00A12140" w:rsidRDefault="00A12140" w:rsidP="001372BE">
            <w:pPr>
              <w:pStyle w:val="1"/>
              <w:ind w:firstLine="0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3、五金配件：导轨、缓冲铰链，蝶形拉手。导轨的垂直向下静载荷、水平侧向静载荷、耐久性80000次、耐腐蚀，下沉量、抽屉导轨组件结构强度、漆膜硬度、铜盐加速盐酸盐雾试验（保护等级10级）冷弯试验，符合QB/T 2454-2013、GB/T 6739-2006、QB/T 3828-1999、GB/T 700-2006 标准要求。</w:t>
            </w:r>
          </w:p>
          <w:p w14:paraId="0A06A183" w14:textId="77777777" w:rsidR="00A12140" w:rsidRDefault="00A12140" w:rsidP="001372BE">
            <w:pPr>
              <w:pStyle w:val="1"/>
              <w:ind w:firstLine="0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4、产品的底脚平稳性≤0.2mm、抽屉摆动度≤3mm、、表面理化性能、强度及耐久性、金属拉手耐腐蚀性、甲醛释放量≤0.03mg/m3，笨、甲苯、二甲苯、TVOC≤0.09mg/m3、家具涂层可迁移元素（铅、镉、铬、汞、锑、钡、硒、砷未检出），符合GB/T3324-2017标准，GB/T35607-2017标准。</w:t>
            </w:r>
          </w:p>
          <w:p w14:paraId="3B6EDB0F" w14:textId="77777777" w:rsidR="00A12140" w:rsidRDefault="00A12140" w:rsidP="001372BE">
            <w:r>
              <w:rPr>
                <w:noProof/>
              </w:rPr>
              <w:lastRenderedPageBreak/>
              <w:drawing>
                <wp:inline distT="0" distB="0" distL="114300" distR="114300" wp14:anchorId="5CBC935A" wp14:editId="496DBA3D">
                  <wp:extent cx="2514600" cy="3473450"/>
                  <wp:effectExtent l="0" t="0" r="0" b="6350"/>
                  <wp:docPr id="13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图片 6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0" cy="3473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12140" w14:paraId="5B941B77" w14:textId="77777777" w:rsidTr="00A12140">
        <w:tc>
          <w:tcPr>
            <w:tcW w:w="451" w:type="dxa"/>
            <w:vAlign w:val="center"/>
          </w:tcPr>
          <w:p w14:paraId="119EAC1B" w14:textId="77777777" w:rsidR="00A12140" w:rsidRDefault="00A12140" w:rsidP="001372BE">
            <w:pPr>
              <w:jc w:val="center"/>
            </w:pPr>
            <w:r>
              <w:rPr>
                <w:rFonts w:hint="eastAsia"/>
              </w:rPr>
              <w:lastRenderedPageBreak/>
              <w:t>8</w:t>
            </w:r>
          </w:p>
        </w:tc>
        <w:tc>
          <w:tcPr>
            <w:tcW w:w="904" w:type="dxa"/>
            <w:vAlign w:val="center"/>
          </w:tcPr>
          <w:p w14:paraId="0F3D3644" w14:textId="77777777" w:rsidR="00A12140" w:rsidRPr="002031FE" w:rsidRDefault="00A12140" w:rsidP="001372BE">
            <w:pPr>
              <w:jc w:val="center"/>
            </w:pPr>
            <w:r w:rsidRPr="002031FE">
              <w:rPr>
                <w:rFonts w:hint="eastAsia"/>
              </w:rPr>
              <w:t>钢桌（抗酸碱）</w:t>
            </w:r>
          </w:p>
        </w:tc>
        <w:tc>
          <w:tcPr>
            <w:tcW w:w="455" w:type="dxa"/>
            <w:vAlign w:val="center"/>
          </w:tcPr>
          <w:p w14:paraId="3A5799DB" w14:textId="77777777" w:rsidR="00A12140" w:rsidRDefault="00A12140" w:rsidP="001372BE">
            <w:pPr>
              <w:jc w:val="center"/>
            </w:pPr>
            <w:r>
              <w:rPr>
                <w:rFonts w:hint="eastAsia"/>
              </w:rPr>
              <w:t>1</w:t>
            </w:r>
            <w:r>
              <w:t>0</w:t>
            </w:r>
          </w:p>
        </w:tc>
        <w:tc>
          <w:tcPr>
            <w:tcW w:w="6486" w:type="dxa"/>
          </w:tcPr>
          <w:p w14:paraId="4DB64784" w14:textId="77777777" w:rsidR="00A12140" w:rsidRDefault="00A12140" w:rsidP="001372BE">
            <w:pPr>
              <w:pStyle w:val="1"/>
              <w:ind w:firstLine="0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1.桌面12.7mm厚耐酸碱，耐高温抗菌实芯理化板，理化膜，黑色三聚氰胺装饰处理。</w:t>
            </w:r>
          </w:p>
          <w:p w14:paraId="64E26E70" w14:textId="77777777" w:rsidR="00A12140" w:rsidRDefault="00A12140" w:rsidP="001372BE">
            <w:pPr>
              <w:pStyle w:val="1"/>
              <w:ind w:firstLine="0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2.四周挂边，边侧视完成面厚度25mm，四周倒安全圆角。</w:t>
            </w:r>
          </w:p>
          <w:p w14:paraId="5DB3B692" w14:textId="77777777" w:rsidR="00A12140" w:rsidRDefault="00A12140" w:rsidP="001372BE">
            <w:pPr>
              <w:pStyle w:val="1"/>
              <w:ind w:firstLine="0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3.全钢框架，碳素结构钢，足1.2mm 壁厚，咬合卡扣固定，横梁加固。左/右/背框都是整体框。</w:t>
            </w:r>
          </w:p>
          <w:p w14:paraId="526FF0DB" w14:textId="77777777" w:rsidR="00A12140" w:rsidRDefault="00A12140" w:rsidP="001372BE">
            <w:pPr>
              <w:pStyle w:val="1"/>
              <w:ind w:firstLine="0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4.金属喷漆涂层理化性能耐腐蚀100h内观察在溶液中样板上划道两侧3mm以外，无气泡，无锈迹，无剥落，无起皱，无变色，无失光等现象；</w:t>
            </w:r>
          </w:p>
          <w:p w14:paraId="2B77D807" w14:textId="77777777" w:rsidR="00A12140" w:rsidRDefault="00A12140" w:rsidP="001372BE">
            <w:pPr>
              <w:pStyle w:val="1"/>
              <w:ind w:firstLine="0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5.桌子稳定性垂直向下600N无倾翻，垂直向下100N水平向外40N无倾翻。</w:t>
            </w:r>
          </w:p>
          <w:p w14:paraId="2FA74F8C" w14:textId="77777777" w:rsidR="00A12140" w:rsidRDefault="00A12140" w:rsidP="001372BE">
            <w:pPr>
              <w:pStyle w:val="1"/>
              <w:ind w:firstLine="0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6.桌子强度和耐久性按GB/T10357.1-2013中3级试验水平所有零部件无断裂或豁裂，所有零部件无影响使用功能的磨损或变形，五金连接无松动，活动部件开关灵便，零部件无明显位移变化。</w:t>
            </w:r>
          </w:p>
          <w:p w14:paraId="40A380E1" w14:textId="77777777" w:rsidR="00A12140" w:rsidRDefault="00A12140" w:rsidP="001372BE">
            <w:r>
              <w:rPr>
                <w:noProof/>
              </w:rPr>
              <w:drawing>
                <wp:inline distT="0" distB="0" distL="114300" distR="114300" wp14:anchorId="118E9F23" wp14:editId="277BC78D">
                  <wp:extent cx="3648388" cy="1390650"/>
                  <wp:effectExtent l="0" t="0" r="9525" b="0"/>
                  <wp:docPr id="12" name="图片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图片 7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56140" cy="13936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12140" w14:paraId="22148E26" w14:textId="77777777" w:rsidTr="00A12140">
        <w:tc>
          <w:tcPr>
            <w:tcW w:w="451" w:type="dxa"/>
            <w:vAlign w:val="center"/>
          </w:tcPr>
          <w:p w14:paraId="5BEE9B5D" w14:textId="77777777" w:rsidR="00A12140" w:rsidRDefault="00A12140" w:rsidP="001372BE">
            <w:pPr>
              <w:jc w:val="center"/>
            </w:pPr>
            <w:r>
              <w:rPr>
                <w:rFonts w:hint="eastAsia"/>
              </w:rPr>
              <w:t>9</w:t>
            </w:r>
          </w:p>
        </w:tc>
        <w:tc>
          <w:tcPr>
            <w:tcW w:w="904" w:type="dxa"/>
            <w:vAlign w:val="center"/>
          </w:tcPr>
          <w:p w14:paraId="6BCB37A4" w14:textId="77777777" w:rsidR="00A12140" w:rsidRPr="002031FE" w:rsidRDefault="00A12140" w:rsidP="001372BE">
            <w:pPr>
              <w:jc w:val="center"/>
            </w:pPr>
            <w:r w:rsidRPr="002031FE">
              <w:rPr>
                <w:rFonts w:hint="eastAsia"/>
              </w:rPr>
              <w:t>钢桌（抗酸碱）</w:t>
            </w:r>
          </w:p>
        </w:tc>
        <w:tc>
          <w:tcPr>
            <w:tcW w:w="455" w:type="dxa"/>
            <w:vAlign w:val="center"/>
          </w:tcPr>
          <w:p w14:paraId="6E228E41" w14:textId="77777777" w:rsidR="00A12140" w:rsidRDefault="00A12140" w:rsidP="001372BE">
            <w:pPr>
              <w:jc w:val="center"/>
            </w:pPr>
            <w:r>
              <w:rPr>
                <w:rFonts w:hint="eastAsia"/>
              </w:rPr>
              <w:t>2</w:t>
            </w:r>
          </w:p>
        </w:tc>
        <w:tc>
          <w:tcPr>
            <w:tcW w:w="6486" w:type="dxa"/>
          </w:tcPr>
          <w:p w14:paraId="3EB8413C" w14:textId="77777777" w:rsidR="00A12140" w:rsidRDefault="00A12140" w:rsidP="001372BE">
            <w:pPr>
              <w:pStyle w:val="1"/>
              <w:ind w:firstLine="0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1.桌面12.7mm厚耐酸碱，耐高温抗菌实芯理化板，理化膜，黑色三聚氰胺装饰处理。</w:t>
            </w:r>
          </w:p>
          <w:p w14:paraId="3DAB6ABF" w14:textId="77777777" w:rsidR="00A12140" w:rsidRDefault="00A12140" w:rsidP="001372BE">
            <w:pPr>
              <w:pStyle w:val="1"/>
              <w:ind w:firstLine="0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2.四周挂边，边侧视完成面厚度25mm，四周倒安全圆角。</w:t>
            </w:r>
          </w:p>
          <w:p w14:paraId="742AF3F4" w14:textId="77777777" w:rsidR="00A12140" w:rsidRDefault="00A12140" w:rsidP="001372BE">
            <w:pPr>
              <w:pStyle w:val="1"/>
              <w:ind w:firstLine="0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lastRenderedPageBreak/>
              <w:t>3.全钢框架，碳素结构钢，足1.2mm 壁厚，咬合卡扣固定，横梁加固。左/右/背框都是整体框。</w:t>
            </w:r>
          </w:p>
          <w:p w14:paraId="2EDDDE4A" w14:textId="77777777" w:rsidR="00A12140" w:rsidRDefault="00A12140" w:rsidP="001372BE">
            <w:pPr>
              <w:pStyle w:val="1"/>
              <w:ind w:firstLine="0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4.金属喷漆涂层理化性能耐腐蚀100h内观察在溶液中样板上划道两侧3mm以外，无气泡，无锈迹，无剥落，无起皱，无变色，无失光等现象，5.桌子稳定性垂直向下600N无倾翻，垂直向下100N水平向外40N无倾翻。</w:t>
            </w:r>
          </w:p>
          <w:p w14:paraId="10A58019" w14:textId="77777777" w:rsidR="00A12140" w:rsidRDefault="00A12140" w:rsidP="001372BE">
            <w:pPr>
              <w:pStyle w:val="1"/>
              <w:ind w:firstLine="0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6.桌子强度和耐久性按GB/T10357.1-2013中3级试验水平所有零部件无断裂或豁裂，所有零部件无影响使用功能的磨损或变形，五金连接无松动，活动部件开关灵便，零部件无明显位移变化。</w:t>
            </w:r>
          </w:p>
          <w:p w14:paraId="382FEFF0" w14:textId="77777777" w:rsidR="00A12140" w:rsidRPr="00D03BAD" w:rsidRDefault="00A12140" w:rsidP="001372BE">
            <w:pPr>
              <w:pStyle w:val="1"/>
              <w:ind w:firstLine="0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114300" distR="114300" wp14:anchorId="52A32AC9" wp14:editId="58AD548F">
                  <wp:extent cx="3756008" cy="1390650"/>
                  <wp:effectExtent l="0" t="0" r="0" b="0"/>
                  <wp:docPr id="14" name="图片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图片 8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62497" cy="139305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12140" w14:paraId="1486DCB9" w14:textId="77777777" w:rsidTr="00A12140">
        <w:tc>
          <w:tcPr>
            <w:tcW w:w="451" w:type="dxa"/>
            <w:vAlign w:val="center"/>
          </w:tcPr>
          <w:p w14:paraId="099E17FB" w14:textId="77777777" w:rsidR="00A12140" w:rsidRDefault="00A12140" w:rsidP="001372BE">
            <w:pPr>
              <w:jc w:val="center"/>
            </w:pPr>
            <w:r>
              <w:rPr>
                <w:rFonts w:hint="eastAsia"/>
              </w:rPr>
              <w:lastRenderedPageBreak/>
              <w:t>1</w:t>
            </w:r>
            <w:r>
              <w:t>0</w:t>
            </w:r>
          </w:p>
        </w:tc>
        <w:tc>
          <w:tcPr>
            <w:tcW w:w="904" w:type="dxa"/>
            <w:vAlign w:val="center"/>
          </w:tcPr>
          <w:p w14:paraId="110AB94D" w14:textId="77777777" w:rsidR="00A12140" w:rsidRPr="002031FE" w:rsidRDefault="00A12140" w:rsidP="001372BE">
            <w:pPr>
              <w:jc w:val="center"/>
            </w:pPr>
            <w:r w:rsidRPr="002031FE">
              <w:rPr>
                <w:rFonts w:hint="eastAsia"/>
              </w:rPr>
              <w:t>储物柜</w:t>
            </w:r>
          </w:p>
        </w:tc>
        <w:tc>
          <w:tcPr>
            <w:tcW w:w="455" w:type="dxa"/>
            <w:vAlign w:val="center"/>
          </w:tcPr>
          <w:p w14:paraId="63736C87" w14:textId="77777777" w:rsidR="00A12140" w:rsidRDefault="00A12140" w:rsidP="001372BE">
            <w:pPr>
              <w:jc w:val="center"/>
            </w:pPr>
            <w:r>
              <w:rPr>
                <w:rFonts w:hint="eastAsia"/>
              </w:rPr>
              <w:t>8</w:t>
            </w:r>
          </w:p>
        </w:tc>
        <w:tc>
          <w:tcPr>
            <w:tcW w:w="6486" w:type="dxa"/>
          </w:tcPr>
          <w:p w14:paraId="5E1761AA" w14:textId="77777777" w:rsidR="00A12140" w:rsidRDefault="00A12140" w:rsidP="001372BE">
            <w:pPr>
              <w:pStyle w:val="1"/>
              <w:ind w:firstLine="0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1.彩色0.8mm厚钢板,不易变形，强度较高提供多一层保障，承重100斤；</w:t>
            </w:r>
          </w:p>
          <w:p w14:paraId="420AA2CE" w14:textId="77777777" w:rsidR="00A12140" w:rsidRDefault="00A12140" w:rsidP="001372BE">
            <w:pPr>
              <w:pStyle w:val="1"/>
              <w:ind w:firstLine="0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2.六门分隔290mm*400mm*462mm，洞门设计，蝶形拉手。</w:t>
            </w:r>
          </w:p>
          <w:p w14:paraId="2D148FD4" w14:textId="77777777" w:rsidR="00A12140" w:rsidRDefault="00A12140" w:rsidP="001372BE">
            <w:pPr>
              <w:pStyle w:val="1"/>
              <w:ind w:firstLine="0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3.热固性粉末涂料喷塑处理，硬度、流动性、1000h耐湿热性、耐盐雾性500h、附着力、800h耐人工气候老化、重金属含量（可溶性铅、可溶性镉、可溶性铬、可溶性汞未检出），符合HG/T 2006-2022 标准。</w:t>
            </w:r>
          </w:p>
          <w:p w14:paraId="08DE8D70" w14:textId="77777777" w:rsidR="00A12140" w:rsidRDefault="00A12140" w:rsidP="001372BE">
            <w:pPr>
              <w:pStyle w:val="1"/>
              <w:ind w:firstLine="0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粉末喷涂，图层微孔小，防腐性高，表面光滑，色彩亮丽。</w:t>
            </w:r>
          </w:p>
          <w:p w14:paraId="5CE4B7DC" w14:textId="77777777" w:rsidR="00A12140" w:rsidRDefault="00A12140" w:rsidP="001372BE">
            <w:pPr>
              <w:pStyle w:val="1"/>
              <w:numPr>
                <w:ilvl w:val="0"/>
                <w:numId w:val="5"/>
              </w:numPr>
              <w:ind w:firstLine="0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五金配件：导轨、缓冲铰链，蝶形拉手。导轨的垂直向下静载荷、水平侧向静载荷、耐久性80000次、耐腐蚀，下沉量、抽屉导轨组件结构强度、漆膜硬度、铜盐加速盐酸盐雾试验（保护等级10级）冷弯试验，符合QB/T 2454-2013、GB/T 6739-2006、QB/T 3828-1999、GB/T 700-2006 标准要求。</w:t>
            </w:r>
          </w:p>
          <w:p w14:paraId="4D6E5946" w14:textId="77777777" w:rsidR="00A12140" w:rsidRDefault="00A12140" w:rsidP="001372BE">
            <w:pPr>
              <w:pStyle w:val="1"/>
              <w:ind w:firstLine="0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5、产品的底脚平稳性≤0.2mm、抽屉摆动度≤3mm、、表面理化性能、强度及耐久性、金属拉手耐腐蚀性、甲醛释放量≤0.03mg/m3，笨、甲苯、二甲苯、TVOC≤0.09mg/m3、家具涂层可迁移元素（铅、镉、铬、汞、锑、钡、硒、砷未检出），符合GB/T3324-2017标准，GB/T35607-2017标准。</w:t>
            </w:r>
          </w:p>
          <w:p w14:paraId="1D63B0EB" w14:textId="77777777" w:rsidR="00A12140" w:rsidRDefault="00A12140" w:rsidP="001372BE">
            <w:r>
              <w:rPr>
                <w:noProof/>
              </w:rPr>
              <w:lastRenderedPageBreak/>
              <w:drawing>
                <wp:inline distT="0" distB="0" distL="114300" distR="114300" wp14:anchorId="0C91CF3D" wp14:editId="50C8101B">
                  <wp:extent cx="3621138" cy="3581400"/>
                  <wp:effectExtent l="0" t="0" r="0" b="0"/>
                  <wp:docPr id="15" name="图片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图片 9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30213" cy="3590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12140" w14:paraId="21720085" w14:textId="77777777" w:rsidTr="00A12140">
        <w:tc>
          <w:tcPr>
            <w:tcW w:w="451" w:type="dxa"/>
            <w:vAlign w:val="center"/>
          </w:tcPr>
          <w:p w14:paraId="14CE6546" w14:textId="77777777" w:rsidR="00A12140" w:rsidRDefault="00A12140" w:rsidP="001372BE">
            <w:pPr>
              <w:jc w:val="center"/>
            </w:pPr>
            <w:r>
              <w:rPr>
                <w:rFonts w:hint="eastAsia"/>
              </w:rPr>
              <w:lastRenderedPageBreak/>
              <w:t>1</w:t>
            </w:r>
            <w:r>
              <w:t>1</w:t>
            </w:r>
          </w:p>
        </w:tc>
        <w:tc>
          <w:tcPr>
            <w:tcW w:w="904" w:type="dxa"/>
            <w:vAlign w:val="center"/>
          </w:tcPr>
          <w:p w14:paraId="4D0FED85" w14:textId="77777777" w:rsidR="00A12140" w:rsidRPr="002031FE" w:rsidRDefault="00A12140" w:rsidP="001372BE">
            <w:pPr>
              <w:jc w:val="center"/>
            </w:pPr>
            <w:r w:rsidRPr="002031FE">
              <w:rPr>
                <w:rFonts w:hint="eastAsia"/>
              </w:rPr>
              <w:t>换鞋凳</w:t>
            </w:r>
          </w:p>
        </w:tc>
        <w:tc>
          <w:tcPr>
            <w:tcW w:w="455" w:type="dxa"/>
            <w:vAlign w:val="center"/>
          </w:tcPr>
          <w:p w14:paraId="7717DEE8" w14:textId="77777777" w:rsidR="00A12140" w:rsidRDefault="00A12140" w:rsidP="001372BE">
            <w:pPr>
              <w:jc w:val="center"/>
            </w:pPr>
            <w:r>
              <w:rPr>
                <w:rFonts w:hint="eastAsia"/>
              </w:rPr>
              <w:t>3</w:t>
            </w:r>
          </w:p>
        </w:tc>
        <w:tc>
          <w:tcPr>
            <w:tcW w:w="6486" w:type="dxa"/>
          </w:tcPr>
          <w:p w14:paraId="69CF5115" w14:textId="77777777" w:rsidR="00A12140" w:rsidRDefault="00A12140" w:rsidP="001372BE">
            <w:pPr>
              <w:pStyle w:val="1"/>
              <w:ind w:firstLine="0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1.座面边框及凳架采用50*50mm加厚方管焊接而成，壁厚1.0mm。</w:t>
            </w:r>
          </w:p>
          <w:p w14:paraId="5166748F" w14:textId="77777777" w:rsidR="00A12140" w:rsidRDefault="00A12140" w:rsidP="001372BE">
            <w:pPr>
              <w:pStyle w:val="1"/>
              <w:ind w:firstLine="0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2.2.0厚E1级实木多层板，挥发物含量、甲醛释放量、耐磨转数、TVOC、平滑度、耐热性、PH值符合GB/T28995-2022、GB/T456-2002、GB/T 35601-2017、GB18580-2017标准要求；多层板的表面胶合强度、苯、甲苯、二甲苯、甲醛释放量、TVOC、烟气毒性等级、抗菌率、防霉菌等级符合GB/T 9846-2015、GB39600-2021 ,GB18580-2017，39-2010标准要求。</w:t>
            </w:r>
          </w:p>
          <w:p w14:paraId="62927B4C" w14:textId="77777777" w:rsidR="00A12140" w:rsidRDefault="00A12140" w:rsidP="001372BE">
            <w:pPr>
              <w:pStyle w:val="1"/>
              <w:ind w:firstLine="0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3.具有防污、防刮、耐磨等功能。</w:t>
            </w:r>
          </w:p>
          <w:p w14:paraId="2890FB49" w14:textId="77777777" w:rsidR="00A12140" w:rsidRDefault="00A12140" w:rsidP="001372BE">
            <w:pPr>
              <w:pStyle w:val="1"/>
              <w:ind w:firstLine="0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4.产品的底脚平稳性≤0.2mm、抽屉摆动度≤3mm、、表面理化性能、强度及耐久性、金属拉手耐腐蚀性、甲醛释放量≤0.03mg/m3，笨、甲苯、二甲苯、TVOC≤0.09mg/m3、家具涂层可迁移元素（铅、镉、铬、汞、锑、钡、硒、砷未检出），符合GB/T3324-2017标准，GB/T35607-2017标准。</w:t>
            </w:r>
          </w:p>
          <w:p w14:paraId="5D04EFD7" w14:textId="77777777" w:rsidR="00A12140" w:rsidRPr="00A56313" w:rsidRDefault="00A12140" w:rsidP="001372BE">
            <w:pPr>
              <w:jc w:val="left"/>
              <w:rPr>
                <w:rFonts w:ascii="仿宋" w:eastAsia="仿宋" w:hAnsi="仿宋" w:cs="仿宋"/>
                <w:b/>
                <w:bCs/>
                <w:sz w:val="24"/>
              </w:rPr>
            </w:pPr>
            <w:r>
              <w:rPr>
                <w:noProof/>
              </w:rPr>
              <w:drawing>
                <wp:inline distT="0" distB="0" distL="114300" distR="114300" wp14:anchorId="261EB773" wp14:editId="03706FE0">
                  <wp:extent cx="3657889" cy="1352550"/>
                  <wp:effectExtent l="0" t="0" r="0" b="0"/>
                  <wp:docPr id="16" name="图片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图片 10"/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61397" cy="135384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52EF754" w14:textId="77777777" w:rsidR="001D022C" w:rsidRDefault="001D022C"/>
    <w:sectPr w:rsidR="001D022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856A9A1B"/>
    <w:multiLevelType w:val="singleLevel"/>
    <w:tmpl w:val="856A9A1B"/>
    <w:lvl w:ilvl="0">
      <w:start w:val="1"/>
      <w:numFmt w:val="decimal"/>
      <w:suff w:val="nothing"/>
      <w:lvlText w:val="%1、"/>
      <w:lvlJc w:val="left"/>
    </w:lvl>
  </w:abstractNum>
  <w:abstractNum w:abstractNumId="1" w15:restartNumberingAfterBreak="0">
    <w:nsid w:val="C1C89604"/>
    <w:multiLevelType w:val="singleLevel"/>
    <w:tmpl w:val="C1C89604"/>
    <w:lvl w:ilvl="0">
      <w:start w:val="1"/>
      <w:numFmt w:val="decimal"/>
      <w:suff w:val="nothing"/>
      <w:lvlText w:val="%1、"/>
      <w:lvlJc w:val="left"/>
    </w:lvl>
  </w:abstractNum>
  <w:abstractNum w:abstractNumId="2" w15:restartNumberingAfterBreak="0">
    <w:nsid w:val="F612317E"/>
    <w:multiLevelType w:val="singleLevel"/>
    <w:tmpl w:val="F612317E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3" w15:restartNumberingAfterBreak="0">
    <w:nsid w:val="1880D5D3"/>
    <w:multiLevelType w:val="singleLevel"/>
    <w:tmpl w:val="1880D5D3"/>
    <w:lvl w:ilvl="0">
      <w:start w:val="1"/>
      <w:numFmt w:val="decimal"/>
      <w:suff w:val="nothing"/>
      <w:lvlText w:val="%1、"/>
      <w:lvlJc w:val="left"/>
    </w:lvl>
  </w:abstractNum>
  <w:abstractNum w:abstractNumId="4" w15:restartNumberingAfterBreak="0">
    <w:nsid w:val="4D54FE4E"/>
    <w:multiLevelType w:val="singleLevel"/>
    <w:tmpl w:val="4D54FE4E"/>
    <w:lvl w:ilvl="0">
      <w:start w:val="4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360F"/>
    <w:rsid w:val="001D022C"/>
    <w:rsid w:val="005D3F7B"/>
    <w:rsid w:val="00A12140"/>
    <w:rsid w:val="00D3360F"/>
    <w:rsid w:val="00DD31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9A4D71"/>
  <w15:chartTrackingRefBased/>
  <w15:docId w15:val="{09BA8ADE-0001-4B08-ABB7-3B03FCA615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A12140"/>
    <w:pPr>
      <w:widowControl w:val="0"/>
      <w:jc w:val="both"/>
    </w:pPr>
    <w:rPr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A12140"/>
    <w:rPr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正文缩进1"/>
    <w:basedOn w:val="a"/>
    <w:autoRedefine/>
    <w:uiPriority w:val="99"/>
    <w:qFormat/>
    <w:rsid w:val="00A12140"/>
    <w:pPr>
      <w:widowControl/>
      <w:ind w:firstLine="420"/>
      <w:jc w:val="left"/>
    </w:pPr>
    <w:rPr>
      <w:kern w:val="0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707</Words>
  <Characters>4030</Characters>
  <Application>Microsoft Office Word</Application>
  <DocSecurity>0</DocSecurity>
  <Lines>33</Lines>
  <Paragraphs>9</Paragraphs>
  <ScaleCrop>false</ScaleCrop>
  <Company/>
  <LinksUpToDate>false</LinksUpToDate>
  <CharactersWithSpaces>4728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3</cp:revision>
  <dcterms:created xsi:type="dcterms:W3CDTF">2024-10-11T06:40:00Z</dcterms:created>
  <dcterms:modified xsi:type="dcterms:W3CDTF">2024-10-11T06:50:00Z</dcterms:modified>
</cp:coreProperties>
</file>